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203F1D"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203F1D">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203F1D">
        <w:rPr>
          <w:rFonts w:ascii="Times New Roman" w:hAnsi="Times New Roman" w:cs="Times New Roman"/>
        </w:rPr>
        <w:t xml:space="preserve">. </w:t>
      </w:r>
      <w:r w:rsidR="00823B4A" w:rsidRPr="00203F1D">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195B80" w:rsidRDefault="00195B80" w:rsidP="00195B80">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s="Times New Roman"/>
          <w:lang w:eastAsia="en-US"/>
        </w:rPr>
        <w:t>45</w:t>
      </w:r>
      <w:r w:rsidRPr="000C1178">
        <w:rPr>
          <w:rFonts w:ascii="Times New Roman" w:hAnsi="Times New Roman" w:cs="Times New Roman"/>
          <w:lang w:eastAsia="en-US"/>
        </w:rPr>
        <w:t xml:space="preserve"> (</w:t>
      </w:r>
      <w:r>
        <w:rPr>
          <w:rFonts w:ascii="Times New Roman" w:hAnsi="Times New Roman" w:cs="Times New Roman"/>
          <w:lang w:eastAsia="en-US"/>
        </w:rPr>
        <w:t>сорока пяти</w:t>
      </w:r>
      <w:r w:rsidRPr="000C1178">
        <w:rPr>
          <w:rFonts w:ascii="Times New Roman" w:hAnsi="Times New Roman" w:cs="Times New Roman"/>
          <w:lang w:eastAsia="en-US"/>
        </w:rPr>
        <w:t>) дней с момента получения товара и подписания Акта сдачи-приемки. Поставщик выставляет счет одновременно с подписанием Акта сдачи-приемки.</w:t>
      </w:r>
      <w:r>
        <w:rPr>
          <w:rStyle w:val="aff4"/>
          <w:rFonts w:ascii="Times New Roman" w:hAnsi="Times New Roman"/>
          <w:lang w:eastAsia="en-US"/>
        </w:rPr>
        <w:footnoteReference w:id="1"/>
      </w:r>
      <w:r w:rsidRPr="000C1178">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w:t>
      </w:r>
      <w:r w:rsidRPr="006C2E51">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w:t>
      </w:r>
      <w:r w:rsidRPr="006C2E51">
        <w:rPr>
          <w:rFonts w:ascii="Times New Roman" w:hAnsi="Times New Roman" w:cs="Times New Roman"/>
          <w:lang w:eastAsia="en-US"/>
        </w:rPr>
        <w:lastRenderedPageBreak/>
        <w:t>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976755604" w:edGrp="everyone"/>
      <w:r w:rsidRPr="002D0B36">
        <w:rPr>
          <w:rFonts w:ascii="Times New Roman" w:hAnsi="Times New Roman" w:cs="Times New Roman"/>
          <w:lang w:eastAsia="en-US"/>
        </w:rPr>
        <w:t>пяти процентов</w:t>
      </w:r>
      <w:permEnd w:id="97675560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6391814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63918149"/>
      <w:r w:rsidRPr="002D0B36">
        <w:rPr>
          <w:rFonts w:ascii="Times New Roman" w:hAnsi="Times New Roman" w:cs="Times New Roman"/>
          <w:lang w:eastAsia="en-US"/>
        </w:rPr>
        <w:t xml:space="preserve"> (</w:t>
      </w:r>
      <w:permStart w:id="34500370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4500370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14439478" w:edGrp="everyone"/>
      <w:r w:rsidRPr="002D0B36">
        <w:rPr>
          <w:rFonts w:ascii="Times New Roman" w:hAnsi="Times New Roman" w:cs="Times New Roman"/>
        </w:rPr>
        <w:t>20</w:t>
      </w:r>
      <w:proofErr w:type="gramStart"/>
      <w:r w:rsidRPr="002D0B36">
        <w:rPr>
          <w:rFonts w:ascii="Times New Roman" w:hAnsi="Times New Roman" w:cs="Times New Roman"/>
        </w:rPr>
        <w:t>%</w:t>
      </w:r>
      <w:permEnd w:id="101443947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E3432">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47627C">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F09A8" w:rsidRDefault="008F09A8" w:rsidP="008F09A8">
      <w:pPr>
        <w:pStyle w:val="western"/>
        <w:spacing w:before="0" w:after="120"/>
        <w:rPr>
          <w:rFonts w:ascii="Times New Roman" w:hAnsi="Times New Roman" w:cs="Times New Roman"/>
          <w:lang w:eastAsia="en-US"/>
        </w:rPr>
      </w:pPr>
    </w:p>
    <w:p w:rsidR="008F09A8" w:rsidRDefault="008F09A8" w:rsidP="008F09A8">
      <w:pPr>
        <w:pStyle w:val="western"/>
        <w:spacing w:before="0" w:after="120"/>
        <w:rPr>
          <w:rFonts w:ascii="Times New Roman" w:hAnsi="Times New Roman" w:cs="Times New Roman"/>
          <w:lang w:eastAsia="en-US"/>
        </w:rPr>
      </w:pPr>
    </w:p>
    <w:p w:rsidR="008F09A8" w:rsidRDefault="008F09A8" w:rsidP="008F09A8">
      <w:pPr>
        <w:pStyle w:val="western"/>
        <w:spacing w:before="0" w:after="120"/>
        <w:rPr>
          <w:rFonts w:ascii="Times New Roman" w:hAnsi="Times New Roman" w:cs="Times New Roman"/>
          <w:lang w:eastAsia="en-US"/>
        </w:rPr>
      </w:pPr>
    </w:p>
    <w:p w:rsidR="008F09A8" w:rsidRDefault="008F09A8" w:rsidP="008F09A8">
      <w:pPr>
        <w:pStyle w:val="western"/>
        <w:spacing w:before="0" w:after="120"/>
        <w:rPr>
          <w:rFonts w:ascii="Times New Roman" w:hAnsi="Times New Roman" w:cs="Times New Roman"/>
          <w:lang w:eastAsia="en-US"/>
        </w:rPr>
      </w:pPr>
    </w:p>
    <w:p w:rsidR="008F09A8" w:rsidRDefault="008F09A8" w:rsidP="008F09A8">
      <w:pPr>
        <w:pStyle w:val="western"/>
        <w:spacing w:before="0" w:after="120"/>
        <w:rPr>
          <w:rFonts w:ascii="Times New Roman" w:hAnsi="Times New Roman" w:cs="Times New Roman"/>
          <w:lang w:eastAsia="en-US"/>
        </w:rPr>
      </w:pPr>
    </w:p>
    <w:p w:rsidR="008F09A8" w:rsidRDefault="008F09A8" w:rsidP="008F09A8">
      <w:pPr>
        <w:pStyle w:val="western"/>
        <w:spacing w:before="0" w:after="120"/>
        <w:rPr>
          <w:rFonts w:ascii="Times New Roman" w:hAnsi="Times New Roman" w:cs="Times New Roman"/>
          <w:lang w:eastAsia="en-US"/>
        </w:rPr>
      </w:pPr>
    </w:p>
    <w:p w:rsidR="008F09A8" w:rsidRPr="006C2E51" w:rsidRDefault="008F09A8" w:rsidP="008F09A8">
      <w:pPr>
        <w:pStyle w:val="western"/>
        <w:spacing w:before="0" w:after="120"/>
        <w:rPr>
          <w:rFonts w:ascii="Times New Roman" w:hAnsi="Times New Roman" w:cs="Times New Roman"/>
          <w:lang w:eastAsia="en-US"/>
        </w:rPr>
      </w:pPr>
    </w:p>
    <w:p w:rsidR="00823B4A" w:rsidRDefault="00823B4A" w:rsidP="000A235A">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lastRenderedPageBreak/>
        <w:t>Приложение №</w:t>
      </w:r>
      <w:r w:rsidR="000A235A" w:rsidRPr="006C2E51">
        <w:rPr>
          <w:rFonts w:ascii="Times New Roman" w:hAnsi="Times New Roman" w:cs="Times New Roman"/>
          <w:lang w:eastAsia="en-US"/>
        </w:rPr>
        <w:t>3 «Антикоррупционная оговорка</w:t>
      </w:r>
      <w:r w:rsidR="001E1717" w:rsidRPr="006C2E51">
        <w:rPr>
          <w:rFonts w:ascii="Times New Roman" w:hAnsi="Times New Roman" w:cs="Times New Roman"/>
          <w:lang w:eastAsia="en-US"/>
        </w:rPr>
        <w:t>»</w:t>
      </w:r>
      <w:r w:rsidRPr="006C2E51">
        <w:rPr>
          <w:rFonts w:ascii="Times New Roman" w:hAnsi="Times New Roman" w:cs="Times New Roman"/>
          <w:lang w:eastAsia="en-US"/>
        </w:rPr>
        <w:t>.</w:t>
      </w:r>
    </w:p>
    <w:p w:rsidR="00F12326" w:rsidRPr="00F12326" w:rsidRDefault="00F12326" w:rsidP="00F12326">
      <w:pPr>
        <w:pStyle w:val="western"/>
        <w:spacing w:before="0" w:after="120"/>
        <w:ind w:left="1428"/>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F95758" w:rsidRDefault="00823B4A" w:rsidP="00FE2B0A">
            <w:pPr>
              <w:rPr>
                <w:lang w:eastAsia="ar-SA"/>
              </w:rPr>
            </w:pPr>
            <w:r w:rsidRPr="006C2E51">
              <w:rPr>
                <w:lang w:eastAsia="ar-SA"/>
              </w:rPr>
              <w:t>Р</w:t>
            </w:r>
            <w:r w:rsidR="00F95758">
              <w:rPr>
                <w:lang w:eastAsia="ar-SA"/>
              </w:rPr>
              <w:t xml:space="preserve">еспублика </w:t>
            </w:r>
            <w:r w:rsidRPr="006C2E51">
              <w:rPr>
                <w:lang w:eastAsia="ar-SA"/>
              </w:rPr>
              <w:t>Б</w:t>
            </w:r>
            <w:r w:rsidR="00F95758">
              <w:rPr>
                <w:lang w:eastAsia="ar-SA"/>
              </w:rPr>
              <w:t>ашкортостан</w:t>
            </w:r>
            <w:r w:rsidRPr="006C2E51">
              <w:rPr>
                <w:lang w:eastAsia="ar-SA"/>
              </w:rPr>
              <w:t xml:space="preserve">, г. Уфа, </w:t>
            </w:r>
          </w:p>
          <w:p w:rsidR="00823B4A" w:rsidRPr="006C2E51" w:rsidRDefault="00823B4A" w:rsidP="00FE2B0A">
            <w:pPr>
              <w:rPr>
                <w:lang w:eastAsia="ar-SA"/>
              </w:rPr>
            </w:pPr>
            <w:r w:rsidRPr="006C2E51">
              <w:rPr>
                <w:lang w:eastAsia="ar-SA"/>
              </w:rPr>
              <w:t>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w:t>
            </w:r>
            <w:r w:rsidR="00F95758" w:rsidRPr="006C2E51">
              <w:rPr>
                <w:lang w:eastAsia="ar-SA"/>
              </w:rPr>
              <w:t>Р</w:t>
            </w:r>
            <w:r w:rsidR="00F95758">
              <w:rPr>
                <w:lang w:eastAsia="ar-SA"/>
              </w:rPr>
              <w:t xml:space="preserve">еспублика </w:t>
            </w:r>
            <w:r w:rsidR="00F95758" w:rsidRPr="006C2E51">
              <w:rPr>
                <w:lang w:eastAsia="ar-SA"/>
              </w:rPr>
              <w:t>Б</w:t>
            </w:r>
            <w:r w:rsidR="00F95758">
              <w:rPr>
                <w:lang w:eastAsia="ar-SA"/>
              </w:rPr>
              <w:t>ашкортостан</w:t>
            </w:r>
            <w:r w:rsidRPr="006C2E51">
              <w:rPr>
                <w:lang w:eastAsia="ar-SA"/>
              </w:rPr>
              <w:t xml:space="preserve">,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252BE" w:rsidRPr="00B252BE" w:rsidRDefault="00203F1D" w:rsidP="00B252BE">
      <w:pPr>
        <w:ind w:firstLine="709"/>
        <w:jc w:val="both"/>
        <w:rPr>
          <w:rFonts w:eastAsia="MS Mincho"/>
          <w:lang w:eastAsia="ja-JP"/>
        </w:rPr>
      </w:pPr>
      <w:r w:rsidRPr="00203F1D">
        <w:rPr>
          <w:rFonts w:eastAsia="MS Mincho"/>
          <w:lang w:eastAsia="ja-JP"/>
        </w:rPr>
        <w:t>1. Продукция на момент поставки должна быть нов</w:t>
      </w:r>
      <w:r w:rsidR="00B252BE">
        <w:rPr>
          <w:rFonts w:eastAsia="MS Mincho"/>
          <w:lang w:eastAsia="ja-JP"/>
        </w:rPr>
        <w:t>ой</w:t>
      </w:r>
      <w:r w:rsidRPr="00203F1D">
        <w:rPr>
          <w:rFonts w:eastAsia="MS Mincho"/>
          <w:lang w:eastAsia="ja-JP"/>
        </w:rPr>
        <w:t xml:space="preserve">, </w:t>
      </w:r>
      <w:r w:rsidR="00B252BE" w:rsidRPr="00B252BE">
        <w:rPr>
          <w:rFonts w:eastAsia="MS Mincho"/>
          <w:lang w:eastAsia="ja-JP"/>
        </w:rPr>
        <w:t xml:space="preserve">для позиций № 14,15, 16, 43, 44, 45, 46 дата производства - не </w:t>
      </w:r>
      <w:r w:rsidR="00B252BE" w:rsidRPr="00B252BE">
        <w:rPr>
          <w:rFonts w:eastAsia="MS Mincho"/>
          <w:lang w:eastAsia="ja-JP"/>
        </w:rPr>
        <w:t>ранее декабря</w:t>
      </w:r>
      <w:r w:rsidR="00B252BE" w:rsidRPr="00B252BE">
        <w:rPr>
          <w:rFonts w:eastAsia="MS Mincho"/>
          <w:lang w:eastAsia="ja-JP"/>
        </w:rPr>
        <w:t xml:space="preserve"> 2020 года. </w:t>
      </w:r>
    </w:p>
    <w:p w:rsidR="00203F1D" w:rsidRDefault="00B252BE" w:rsidP="00B252BE">
      <w:pPr>
        <w:ind w:firstLine="709"/>
        <w:jc w:val="both"/>
        <w:rPr>
          <w:rFonts w:eastAsia="MS Mincho"/>
          <w:lang w:eastAsia="ja-JP"/>
        </w:rPr>
      </w:pPr>
      <w:r w:rsidRPr="00B252BE">
        <w:rPr>
          <w:rFonts w:eastAsia="MS Mincho"/>
          <w:lang w:eastAsia="ja-JP"/>
        </w:rPr>
        <w:t xml:space="preserve">2. Сопроводительные документы на каждую партию СИЗ должны содержать:                                                                                                                                                                                2.1) сертификат соответствия на все поставленные в партии средства индивидуальной защиты (СИЗ);                                                                                                                                     2.2) инструкция с указанием назначения, условий и правил эксплуатации и ухода за СИЗ;                                                                                                                                                             2.3.) протоколы испытания СИЗ, (предоставляются по необходимости отдельно для каждого средства индивидуальной защиты, указанного в </w:t>
      </w:r>
      <w:proofErr w:type="spellStart"/>
      <w:r w:rsidRPr="00B252BE">
        <w:rPr>
          <w:rFonts w:eastAsia="MS Mincho"/>
          <w:lang w:eastAsia="ja-JP"/>
        </w:rPr>
        <w:t>пп</w:t>
      </w:r>
      <w:proofErr w:type="spellEnd"/>
      <w:r w:rsidRPr="00B252BE">
        <w:rPr>
          <w:rFonts w:eastAsia="MS Mincho"/>
          <w:lang w:eastAsia="ja-JP"/>
        </w:rPr>
        <w:t>. № 14,15, 16, 43, 44, 45, 46</w:t>
      </w:r>
      <w:r>
        <w:rPr>
          <w:rFonts w:eastAsia="MS Mincho"/>
          <w:lang w:eastAsia="ja-JP"/>
        </w:rPr>
        <w:t xml:space="preserve"> Спецификации</w:t>
      </w:r>
      <w:r w:rsidRPr="00B252BE">
        <w:rPr>
          <w:rFonts w:eastAsia="MS Mincho"/>
          <w:lang w:eastAsia="ja-JP"/>
        </w:rPr>
        <w:t xml:space="preserve">,  одновременно с поставленными СИЗ).                                                                                                                                 </w:t>
      </w:r>
    </w:p>
    <w:p w:rsidR="00203F1D" w:rsidRDefault="00203F1D" w:rsidP="007415A7">
      <w:pPr>
        <w:ind w:firstLine="709"/>
        <w:jc w:val="both"/>
        <w:rPr>
          <w:rFonts w:eastAsia="MS Mincho"/>
          <w:lang w:eastAsia="ja-JP"/>
        </w:rPr>
      </w:pPr>
      <w:r w:rsidRPr="00203F1D">
        <w:rPr>
          <w:rFonts w:eastAsia="MS Mincho"/>
          <w:lang w:eastAsia="ja-JP"/>
        </w:rPr>
        <w:t>3. Маркировка и эксплуатационные документы должны быть на русском языке</w:t>
      </w:r>
      <w:r>
        <w:rPr>
          <w:rFonts w:eastAsia="MS Mincho"/>
          <w:lang w:eastAsia="ja-JP"/>
        </w:rPr>
        <w:t>;</w:t>
      </w:r>
    </w:p>
    <w:p w:rsidR="00203F1D" w:rsidRDefault="00203F1D" w:rsidP="007415A7">
      <w:pPr>
        <w:ind w:firstLine="709"/>
        <w:jc w:val="both"/>
        <w:rPr>
          <w:rFonts w:eastAsia="MS Mincho"/>
          <w:lang w:eastAsia="ja-JP"/>
        </w:rPr>
      </w:pPr>
      <w:r w:rsidRPr="00203F1D">
        <w:rPr>
          <w:rFonts w:eastAsia="MS Mincho"/>
          <w:lang w:eastAsia="ja-JP"/>
        </w:rPr>
        <w:t>4. СИЗ должны быть поставлены по размерам</w:t>
      </w:r>
      <w:r>
        <w:rPr>
          <w:rFonts w:eastAsia="MS Mincho"/>
          <w:lang w:eastAsia="ja-JP"/>
        </w:rPr>
        <w:t>, указанным в заявке Покупателя;</w:t>
      </w:r>
    </w:p>
    <w:p w:rsidR="00203F1D" w:rsidRDefault="00203F1D" w:rsidP="007415A7">
      <w:pPr>
        <w:ind w:firstLine="709"/>
        <w:jc w:val="both"/>
        <w:rPr>
          <w:rFonts w:eastAsia="MS Mincho"/>
          <w:lang w:eastAsia="ja-JP"/>
        </w:rPr>
      </w:pPr>
    </w:p>
    <w:p w:rsidR="00BA40BA" w:rsidRDefault="00BA40BA" w:rsidP="007415A7">
      <w:pPr>
        <w:ind w:firstLine="709"/>
        <w:jc w:val="both"/>
        <w:rPr>
          <w:rFonts w:eastAsia="MS Mincho"/>
          <w:lang w:eastAsia="ja-JP"/>
        </w:rPr>
      </w:pPr>
    </w:p>
    <w:p w:rsidR="00203F1D" w:rsidRDefault="00203F1D" w:rsidP="007415A7">
      <w:pPr>
        <w:ind w:firstLine="709"/>
        <w:jc w:val="both"/>
        <w:rPr>
          <w:rFonts w:eastAsia="MS Mincho"/>
          <w:lang w:eastAsia="ja-JP"/>
        </w:rPr>
      </w:pPr>
    </w:p>
    <w:p w:rsidR="00203F1D" w:rsidRDefault="00203F1D" w:rsidP="007415A7">
      <w:pPr>
        <w:ind w:firstLine="709"/>
        <w:jc w:val="both"/>
        <w:rPr>
          <w:rFonts w:eastAsia="MS Mincho"/>
          <w:lang w:eastAsia="ja-JP"/>
        </w:rPr>
      </w:pPr>
    </w:p>
    <w:p w:rsidR="00203F1D" w:rsidRDefault="00203F1D" w:rsidP="007415A7">
      <w:pPr>
        <w:ind w:firstLine="709"/>
        <w:jc w:val="both"/>
        <w:rPr>
          <w:rFonts w:eastAsia="MS Mincho"/>
          <w:lang w:eastAsia="ja-JP"/>
        </w:rPr>
      </w:pPr>
      <w:r w:rsidRPr="00203F1D">
        <w:rPr>
          <w:rFonts w:eastAsia="MS Mincho"/>
          <w:lang w:eastAsia="ja-JP"/>
        </w:rPr>
        <w:t>5. Упаковка товара должна обеспечивать сохранность поставляемого товара при транспортировке.</w:t>
      </w: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r w:rsidR="00B252BE">
        <w:rPr>
          <w:rFonts w:eastAsia="MS Mincho"/>
          <w:lang w:eastAsia="ja-JP"/>
        </w:rPr>
        <w:t xml:space="preserve"> </w:t>
      </w:r>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Default="00823B4A" w:rsidP="00D5403F">
      <w:pPr>
        <w:ind w:firstLine="708"/>
        <w:jc w:val="both"/>
      </w:pPr>
      <w:r w:rsidRPr="00635E56">
        <w:t xml:space="preserve">Поставщик должен предоставить Покупателю следующую документацию на поставленный Товар: </w:t>
      </w:r>
      <w:r w:rsidR="00BA40BA" w:rsidRPr="00203F1D">
        <w:rPr>
          <w:rFonts w:eastAsia="MS Mincho"/>
          <w:lang w:eastAsia="ja-JP"/>
        </w:rPr>
        <w:t>сертификат соответствия на все поставленные в партии средства индивидуальной защиты (СИЗ); инструкция с указанием назначения, условий и правил эксплуатации и ухода за СИЗ; протоколы испытания СИЗ, (предоставляется отдельно для каждого средства индивидуальной защиты одновременно с поставленными СИЗ по необходимости)</w:t>
      </w:r>
      <w:r w:rsidRPr="00635E56">
        <w:t>.</w:t>
      </w:r>
    </w:p>
    <w:p w:rsidR="00BA40BA" w:rsidRDefault="00BA40BA" w:rsidP="00BA40BA">
      <w:pPr>
        <w:ind w:firstLine="709"/>
        <w:jc w:val="both"/>
        <w:rPr>
          <w:rFonts w:eastAsia="MS Mincho"/>
          <w:lang w:eastAsia="ja-JP"/>
        </w:rPr>
      </w:pPr>
      <w:r w:rsidRPr="00203F1D">
        <w:rPr>
          <w:rFonts w:eastAsia="MS Mincho"/>
          <w:lang w:eastAsia="ja-JP"/>
        </w:rPr>
        <w:t>Маркировка и эксплуатационные документы должны быть на русском языке</w:t>
      </w:r>
      <w:r>
        <w:rPr>
          <w:rFonts w:eastAsia="MS Mincho"/>
          <w:lang w:eastAsia="ja-JP"/>
        </w:rPr>
        <w:t>.</w:t>
      </w:r>
    </w:p>
    <w:p w:rsidR="00BA40BA" w:rsidRDefault="00BA40BA" w:rsidP="00BA40BA">
      <w:pPr>
        <w:ind w:firstLine="709"/>
        <w:jc w:val="both"/>
        <w:rPr>
          <w:rFonts w:eastAsia="MS Mincho"/>
          <w:lang w:eastAsia="ja-JP"/>
        </w:rPr>
      </w:pPr>
      <w:r w:rsidRPr="00203F1D">
        <w:rPr>
          <w:rFonts w:eastAsia="MS Mincho"/>
          <w:lang w:eastAsia="ja-JP"/>
        </w:rPr>
        <w:t>СИЗ должны быть поставлены по размерам</w:t>
      </w:r>
      <w:r>
        <w:rPr>
          <w:rFonts w:eastAsia="MS Mincho"/>
          <w:lang w:eastAsia="ja-JP"/>
        </w:rPr>
        <w:t>, указанным в заявке Покупателя.</w:t>
      </w:r>
    </w:p>
    <w:p w:rsidR="00BA40BA" w:rsidRDefault="00BA40BA" w:rsidP="00BA40BA">
      <w:pPr>
        <w:ind w:firstLine="709"/>
        <w:jc w:val="both"/>
        <w:rPr>
          <w:rFonts w:eastAsia="MS Mincho"/>
          <w:lang w:eastAsia="ja-JP"/>
        </w:rPr>
      </w:pPr>
      <w:r w:rsidRPr="00203F1D">
        <w:rPr>
          <w:rFonts w:eastAsia="MS Mincho"/>
          <w:lang w:eastAsia="ja-JP"/>
        </w:rPr>
        <w:t>Упаковка товара должна обеспечивать сохранность поставляемого товара при транспортировке.</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2"/>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Default="0043654D"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Pr="00F0055B" w:rsidRDefault="00CC61A7" w:rsidP="008F09A8">
      <w:pPr>
        <w:tabs>
          <w:tab w:val="left" w:pos="-1134"/>
        </w:tabs>
        <w:jc w:val="both"/>
        <w:rPr>
          <w:b/>
          <w:vanish/>
        </w:rPr>
      </w:pPr>
    </w:p>
    <w:p w:rsidR="00CC61A7" w:rsidRPr="00536F47" w:rsidRDefault="00CC61A7" w:rsidP="00CC61A7">
      <w:pPr>
        <w:pStyle w:val="afff4"/>
        <w:numPr>
          <w:ilvl w:val="0"/>
          <w:numId w:val="29"/>
        </w:numPr>
        <w:tabs>
          <w:tab w:val="left" w:pos="-1134"/>
        </w:tabs>
        <w:contextualSpacing w:val="0"/>
        <w:jc w:val="both"/>
        <w:rPr>
          <w:b/>
          <w:vanish/>
        </w:rPr>
      </w:pPr>
    </w:p>
    <w:p w:rsidR="00CC61A7" w:rsidRPr="008F09A8" w:rsidRDefault="00CC61A7" w:rsidP="008F09A8">
      <w:pPr>
        <w:pStyle w:val="afff4"/>
        <w:shd w:val="clear" w:color="auto" w:fill="FFFFFF"/>
        <w:tabs>
          <w:tab w:val="left" w:pos="-1134"/>
          <w:tab w:val="left" w:pos="284"/>
        </w:tabs>
        <w:ind w:left="360"/>
        <w:contextualSpacing w:val="0"/>
        <w:jc w:val="both"/>
        <w:rPr>
          <w:b/>
          <w:bCs/>
        </w:rPr>
      </w:pPr>
    </w:p>
    <w:p w:rsidR="00CC61A7" w:rsidRPr="00536F47" w:rsidRDefault="00CC61A7" w:rsidP="000C292B">
      <w:pPr>
        <w:shd w:val="clear" w:color="auto" w:fill="FFFFFF"/>
        <w:tabs>
          <w:tab w:val="left" w:pos="284"/>
        </w:tabs>
        <w:ind w:left="993" w:hanging="709"/>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pPr>
    </w:p>
    <w:p w:rsidR="00CC61A7" w:rsidRPr="006C2E51" w:rsidRDefault="00CC61A7" w:rsidP="0043654D">
      <w:pPr>
        <w:jc w:val="both"/>
        <w:rPr>
          <w:rFonts w:eastAsia="MS Mincho"/>
          <w:sz w:val="26"/>
          <w:szCs w:val="26"/>
          <w:lang w:eastAsia="ja-JP"/>
        </w:rPr>
      </w:pPr>
    </w:p>
    <w:sectPr w:rsidR="00CC61A7"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3CA" w:rsidRDefault="002623CA">
      <w:r>
        <w:separator/>
      </w:r>
    </w:p>
  </w:endnote>
  <w:endnote w:type="continuationSeparator" w:id="0">
    <w:p w:rsidR="002623CA" w:rsidRDefault="00262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BA40BA">
      <w:rPr>
        <w:rStyle w:val="ae"/>
        <w:noProof/>
      </w:rPr>
      <w:t>19</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A40B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3CA" w:rsidRDefault="002623CA">
      <w:r>
        <w:separator/>
      </w:r>
    </w:p>
  </w:footnote>
  <w:footnote w:type="continuationSeparator" w:id="0">
    <w:p w:rsidR="002623CA" w:rsidRDefault="002623CA">
      <w:r>
        <w:continuationSeparator/>
      </w:r>
    </w:p>
  </w:footnote>
  <w:footnote w:id="1">
    <w:p w:rsidR="00195B80" w:rsidRDefault="00195B80" w:rsidP="00195B80">
      <w:pPr>
        <w:pStyle w:val="aff2"/>
      </w:pPr>
      <w:r>
        <w:rPr>
          <w:rStyle w:val="aff4"/>
        </w:rPr>
        <w:footnoteRef/>
      </w:r>
      <w:r>
        <w:t xml:space="preserve"> В случае, если Победитель закупки является субъектом малого и среднего предпринимательства, пункт 3.5.1. договора излагается в следующей редакции: «</w:t>
      </w:r>
      <w:r w:rsidRPr="00C30D46">
        <w:t xml:space="preserve">3.5.1. Покупатель оплачивает 100 % (сто процентов) указанной в Заказе цены Товара, в том числе НДС по ставке 20%, в течение </w:t>
      </w:r>
      <w:r>
        <w:t>1</w:t>
      </w:r>
      <w:r w:rsidRPr="00C30D46">
        <w:t>5 (пят</w:t>
      </w:r>
      <w:r>
        <w:t>надцат</w:t>
      </w:r>
      <w:r w:rsidRPr="00C30D46">
        <w:t xml:space="preserve">и) </w:t>
      </w:r>
      <w:r>
        <w:t xml:space="preserve">рабочих </w:t>
      </w:r>
      <w:r w:rsidRPr="00C30D46">
        <w:t>дней с момента получения товара и подписания Акта сдачи-приемки. Поставщик выставляет счет одновременно с подписанием Акта сдачи-приемки</w:t>
      </w:r>
      <w:r>
        <w:t>»</w:t>
      </w:r>
      <w:r w:rsidRPr="00C30D46">
        <w:t xml:space="preserve">.  </w:t>
      </w:r>
    </w:p>
  </w:footnote>
  <w:footnote w:id="2">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BA40B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28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4"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C30E9C"/>
    <w:multiLevelType w:val="hybridMultilevel"/>
    <w:tmpl w:val="1F4640DC"/>
    <w:lvl w:ilvl="0" w:tplc="25081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B81107"/>
    <w:multiLevelType w:val="multilevel"/>
    <w:tmpl w:val="F4920CDA"/>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23"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28"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4"/>
  </w:num>
  <w:num w:numId="10">
    <w:abstractNumId w:val="11"/>
  </w:num>
  <w:num w:numId="11">
    <w:abstractNumId w:val="13"/>
  </w:num>
  <w:num w:numId="12">
    <w:abstractNumId w:val="18"/>
  </w:num>
  <w:num w:numId="13">
    <w:abstractNumId w:val="16"/>
  </w:num>
  <w:num w:numId="14">
    <w:abstractNumId w:val="25"/>
  </w:num>
  <w:num w:numId="15">
    <w:abstractNumId w:val="26"/>
  </w:num>
  <w:num w:numId="16">
    <w:abstractNumId w:val="15"/>
  </w:num>
  <w:num w:numId="17">
    <w:abstractNumId w:val="9"/>
  </w:num>
  <w:num w:numId="18">
    <w:abstractNumId w:val="21"/>
  </w:num>
  <w:num w:numId="19">
    <w:abstractNumId w:val="23"/>
  </w:num>
  <w:num w:numId="20">
    <w:abstractNumId w:val="29"/>
  </w:num>
  <w:num w:numId="21">
    <w:abstractNumId w:val="10"/>
  </w:num>
  <w:num w:numId="22">
    <w:abstractNumId w:val="8"/>
  </w:num>
  <w:num w:numId="23">
    <w:abstractNumId w:val="2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2"/>
  </w:num>
  <w:num w:numId="27">
    <w:abstractNumId w:val="27"/>
  </w:num>
  <w:num w:numId="28">
    <w:abstractNumId w:val="17"/>
  </w:num>
  <w:num w:numId="29">
    <w:abstractNumId w:val="14"/>
  </w:num>
  <w:num w:numId="30">
    <w:abstractNumId w:val="30"/>
  </w:num>
  <w:num w:numId="31">
    <w:abstractNumId w:val="22"/>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A235A"/>
    <w:rsid w:val="000B330E"/>
    <w:rsid w:val="000B5ADA"/>
    <w:rsid w:val="000C292B"/>
    <w:rsid w:val="000C2A46"/>
    <w:rsid w:val="000C38F2"/>
    <w:rsid w:val="000C6318"/>
    <w:rsid w:val="000D0D52"/>
    <w:rsid w:val="000D214E"/>
    <w:rsid w:val="000E3A84"/>
    <w:rsid w:val="000F1EE3"/>
    <w:rsid w:val="000F6774"/>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95B80"/>
    <w:rsid w:val="001A3D35"/>
    <w:rsid w:val="001C0683"/>
    <w:rsid w:val="001C15A2"/>
    <w:rsid w:val="001C4E6F"/>
    <w:rsid w:val="001D40CE"/>
    <w:rsid w:val="001D4114"/>
    <w:rsid w:val="001D4533"/>
    <w:rsid w:val="001D6F3C"/>
    <w:rsid w:val="001E1717"/>
    <w:rsid w:val="001E224F"/>
    <w:rsid w:val="001E38B8"/>
    <w:rsid w:val="00201158"/>
    <w:rsid w:val="00203F1D"/>
    <w:rsid w:val="0020748F"/>
    <w:rsid w:val="00221135"/>
    <w:rsid w:val="0023405A"/>
    <w:rsid w:val="00240A44"/>
    <w:rsid w:val="002432B5"/>
    <w:rsid w:val="0024574C"/>
    <w:rsid w:val="00250051"/>
    <w:rsid w:val="00250658"/>
    <w:rsid w:val="00252079"/>
    <w:rsid w:val="0025223A"/>
    <w:rsid w:val="00257A8C"/>
    <w:rsid w:val="002623CA"/>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7627C"/>
    <w:rsid w:val="00481A1D"/>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611D"/>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343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09A8"/>
    <w:rsid w:val="008F650E"/>
    <w:rsid w:val="008F659A"/>
    <w:rsid w:val="00907AF8"/>
    <w:rsid w:val="00920F98"/>
    <w:rsid w:val="009219EB"/>
    <w:rsid w:val="00942E51"/>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44DD"/>
    <w:rsid w:val="00AD3ACE"/>
    <w:rsid w:val="00AD3DC1"/>
    <w:rsid w:val="00AE56F0"/>
    <w:rsid w:val="00AF1D4C"/>
    <w:rsid w:val="00B17A6C"/>
    <w:rsid w:val="00B2295F"/>
    <w:rsid w:val="00B252BE"/>
    <w:rsid w:val="00B27707"/>
    <w:rsid w:val="00B34546"/>
    <w:rsid w:val="00B44E99"/>
    <w:rsid w:val="00B62071"/>
    <w:rsid w:val="00B6225C"/>
    <w:rsid w:val="00B6611E"/>
    <w:rsid w:val="00B672DC"/>
    <w:rsid w:val="00B71D5F"/>
    <w:rsid w:val="00B84D02"/>
    <w:rsid w:val="00B8576B"/>
    <w:rsid w:val="00B85EE8"/>
    <w:rsid w:val="00B87B3C"/>
    <w:rsid w:val="00B9697F"/>
    <w:rsid w:val="00B97472"/>
    <w:rsid w:val="00BA20E4"/>
    <w:rsid w:val="00BA40BA"/>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1A7"/>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29B6"/>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A4371"/>
    <w:rsid w:val="00EB0C4B"/>
    <w:rsid w:val="00EB500B"/>
    <w:rsid w:val="00ED3177"/>
    <w:rsid w:val="00EE151D"/>
    <w:rsid w:val="00EE7B14"/>
    <w:rsid w:val="00EF5DD6"/>
    <w:rsid w:val="00F12326"/>
    <w:rsid w:val="00F1261B"/>
    <w:rsid w:val="00F15DEF"/>
    <w:rsid w:val="00F2572E"/>
    <w:rsid w:val="00F571F4"/>
    <w:rsid w:val="00F6322C"/>
    <w:rsid w:val="00F67B26"/>
    <w:rsid w:val="00F7621A"/>
    <w:rsid w:val="00F81893"/>
    <w:rsid w:val="00F86CD9"/>
    <w:rsid w:val="00F8736B"/>
    <w:rsid w:val="00F93DCF"/>
    <w:rsid w:val="00F95758"/>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B0669A"/>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aliases w:val="Знак,Знак Знак Знак Знак Знак Знак Знак Знак Знак Знак"/>
    <w:basedOn w:val="a2"/>
    <w:link w:val="13"/>
    <w:uiPriority w:val="99"/>
    <w:rsid w:val="00012098"/>
    <w:rPr>
      <w:rFonts w:ascii="Courier New" w:hAnsi="Courier New"/>
      <w:sz w:val="20"/>
      <w:szCs w:val="20"/>
    </w:rPr>
  </w:style>
  <w:style w:type="character" w:customStyle="1" w:styleId="13">
    <w:name w:val="Текст Знак1"/>
    <w:aliases w:val="Знак Знак1,Знак Знак Знак Знак Знак Знак Знак Знак Знак Знак Знак1"/>
    <w:basedOn w:val="a3"/>
    <w:link w:val="af"/>
    <w:uiPriority w:val="99"/>
    <w:locked/>
    <w:rsid w:val="00012098"/>
    <w:rPr>
      <w:rFonts w:ascii="Courier New" w:hAnsi="Courier New" w:cs="Times New Roman"/>
      <w:sz w:val="20"/>
      <w:lang w:eastAsia="ru-RU"/>
    </w:rPr>
  </w:style>
  <w:style w:type="character" w:customStyle="1" w:styleId="af0">
    <w:name w:val="Текст Знак"/>
    <w:aliases w:val="Знак Знак,Знак Знак Знак Знак Знак Знак Знак Знак Знак Знак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34"/>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5CBA6-5E71-4D1B-BECC-117DF5EB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5177</Words>
  <Characters>36811</Characters>
  <Application>Microsoft Office Word</Application>
  <DocSecurity>0</DocSecurity>
  <Lines>306</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2020-03-18T06:40:00Z</cp:lastPrinted>
  <dcterms:created xsi:type="dcterms:W3CDTF">2020-09-23T12:03:00Z</dcterms:created>
  <dcterms:modified xsi:type="dcterms:W3CDTF">2020-10-02T06:50:00Z</dcterms:modified>
</cp:coreProperties>
</file>